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AAB9" w14:textId="22D18EAF" w:rsidR="001D45F3" w:rsidRDefault="001D45F3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19547204" wp14:editId="0365FF01">
            <wp:extent cx="5760720" cy="4315460"/>
            <wp:effectExtent l="0" t="0" r="0" b="8890"/>
            <wp:docPr id="1893086747" name="Afbeelding 1" descr="Afbeelding met voedsel, snoep, Snack, nagere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86747" name="Afbeelding 1" descr="Afbeelding met voedsel, snoep, Snack, nagere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1114" w14:textId="77777777" w:rsidR="001D45F3" w:rsidRDefault="001D45F3">
      <w:pPr>
        <w:rPr>
          <w:rFonts w:ascii="Century Gothic" w:hAnsi="Century Gothic"/>
        </w:rPr>
      </w:pPr>
    </w:p>
    <w:p w14:paraId="3EF76EC7" w14:textId="7209380C" w:rsidR="00B7181F" w:rsidRPr="00BB551C" w:rsidRDefault="00BA2719">
      <w:pPr>
        <w:rPr>
          <w:rFonts w:ascii="Century Gothic" w:hAnsi="Century Gothic"/>
        </w:rPr>
      </w:pPr>
      <w:r w:rsidRPr="00BB551C">
        <w:rPr>
          <w:rFonts w:ascii="Century Gothic" w:hAnsi="Century Gothic"/>
        </w:rPr>
        <w:t>Basisrecept croissant:</w:t>
      </w:r>
    </w:p>
    <w:p w14:paraId="1F1575BF" w14:textId="3C0839A3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Normal"/>
          <w:color w:val="E60076"/>
          <w:kern w:val="0"/>
          <w:sz w:val="17"/>
          <w:szCs w:val="17"/>
        </w:rPr>
      </w:pPr>
      <w:r w:rsidRPr="00BB551C">
        <w:rPr>
          <w:rFonts w:ascii="Century Gothic" w:hAnsi="Century Gothic" w:cs="SansaPro-Normal"/>
          <w:color w:val="E60076"/>
          <w:kern w:val="0"/>
          <w:sz w:val="17"/>
          <w:szCs w:val="17"/>
        </w:rPr>
        <w:t xml:space="preserve">INGREDIËNTEN g </w:t>
      </w:r>
    </w:p>
    <w:p w14:paraId="1552D537" w14:textId="70D87AE5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Bloem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 xml:space="preserve">1000g </w:t>
      </w:r>
    </w:p>
    <w:p w14:paraId="25CA54A2" w14:textId="3BEF9D07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Gist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50g</w:t>
      </w:r>
    </w:p>
    <w:p w14:paraId="5E1D806C" w14:textId="7267D681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Water (±)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 xml:space="preserve">440g </w:t>
      </w:r>
    </w:p>
    <w:p w14:paraId="2CD4AA91" w14:textId="149CFF36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Suiker S1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70g</w:t>
      </w:r>
    </w:p>
    <w:p w14:paraId="75A055C3" w14:textId="65F78744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</w:pPr>
      <w:proofErr w:type="spellStart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>Zout</w:t>
      </w:r>
      <w:proofErr w:type="spellEnd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 xml:space="preserve">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ab/>
        <w:t xml:space="preserve">17g </w:t>
      </w:r>
    </w:p>
    <w:p w14:paraId="230718EC" w14:textId="1D08ACC3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</w:pP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 xml:space="preserve"> S500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>Acti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>-Plus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ab/>
        <w:t xml:space="preserve"> 10g </w:t>
      </w:r>
    </w:p>
    <w:p w14:paraId="6253CB9B" w14:textId="640D34EF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</w:pP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Puratos Mimetic Incorporation 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ab/>
        <w:t xml:space="preserve">50g </w:t>
      </w:r>
    </w:p>
    <w:p w14:paraId="43B6EA27" w14:textId="69B4B0FA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</w:pP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>Sapore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 Carmen 50 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ab/>
        <w:t>50 g</w:t>
      </w:r>
    </w:p>
    <w:p w14:paraId="38522E02" w14:textId="08247C7E" w:rsidR="00BA2719" w:rsidRPr="00BB551C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Mimetic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20 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9"/>
          <w:szCs w:val="9"/>
        </w:rPr>
        <w:t>*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9"/>
          <w:szCs w:val="9"/>
        </w:rPr>
        <w:tab/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9"/>
          <w:szCs w:val="9"/>
        </w:rPr>
        <w:tab/>
        <w:t xml:space="preserve"> 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500g </w:t>
      </w:r>
    </w:p>
    <w:p w14:paraId="2E29CC3E" w14:textId="77777777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</w:pPr>
      <w:r w:rsidRPr="00BB551C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 xml:space="preserve">Toervetstof, niet aan het deeg toevoegen. 500 g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Mimetic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20 </w:t>
      </w:r>
      <w:r w:rsidRPr="00BB551C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>voor:</w:t>
      </w:r>
    </w:p>
    <w:p w14:paraId="148D361A" w14:textId="77777777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</w:pPr>
      <w:r w:rsidRPr="00BB551C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 xml:space="preserve">- </w:t>
      </w:r>
      <w:proofErr w:type="spellStart"/>
      <w:r w:rsidRPr="00BB551C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>Bicolor</w:t>
      </w:r>
      <w:proofErr w:type="spellEnd"/>
      <w:r w:rsidRPr="00BB551C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 xml:space="preserve"> variant: 1,3 kg deeg + 400 g gekleurd deeg na het toeren aanbrengen.</w:t>
      </w:r>
    </w:p>
    <w:p w14:paraId="65F6C0E3" w14:textId="0861332E" w:rsidR="00BA2719" w:rsidRPr="00BB551C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>- Ongekleurde variant: 1,7 kg deeg.</w:t>
      </w:r>
    </w:p>
    <w:p w14:paraId="6B256148" w14:textId="7AC8939C" w:rsidR="00BA2719" w:rsidRPr="00BB551C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</w:p>
    <w:p w14:paraId="7BD3BD75" w14:textId="7787456A" w:rsidR="00BA2719" w:rsidRPr="00BB551C" w:rsidRDefault="00BA2719" w:rsidP="00BA2719">
      <w:pPr>
        <w:rPr>
          <w:rFonts w:ascii="Century Gothic" w:hAnsi="Century Gothic" w:cs="SansaPro-SemiBoldItalic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SemiBoldItalic"/>
          <w:b/>
          <w:bCs/>
          <w:color w:val="FF0000"/>
          <w:kern w:val="0"/>
          <w:sz w:val="16"/>
          <w:szCs w:val="16"/>
        </w:rPr>
        <w:t xml:space="preserve">Tip </w:t>
      </w:r>
      <w:r w:rsidR="00AE5A21" w:rsidRPr="00BB551C">
        <w:rPr>
          <w:rFonts w:ascii="Century Gothic" w:hAnsi="Century Gothic" w:cs="SansaPro-SemiBoldItalic"/>
          <w:b/>
          <w:bCs/>
          <w:color w:val="FF0000"/>
          <w:kern w:val="0"/>
          <w:sz w:val="16"/>
          <w:szCs w:val="16"/>
        </w:rPr>
        <w:t xml:space="preserve">: </w:t>
      </w:r>
      <w:r w:rsidRPr="00BB551C">
        <w:rPr>
          <w:rFonts w:ascii="Century Gothic" w:hAnsi="Century Gothic" w:cs="SansaPro-SemiBoldItalic"/>
          <w:color w:val="4A4A49"/>
          <w:kern w:val="0"/>
          <w:sz w:val="16"/>
          <w:szCs w:val="16"/>
        </w:rPr>
        <w:t>Doordat de dikte van uitrollen kan verschillen in functie van welk type uitroltafel u gebruikt, geven we als tip om te gaan uitrollen op maat.</w:t>
      </w:r>
    </w:p>
    <w:p w14:paraId="57FA90FF" w14:textId="77777777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Normal"/>
          <w:color w:val="E60076"/>
          <w:kern w:val="0"/>
          <w:sz w:val="17"/>
          <w:szCs w:val="17"/>
        </w:rPr>
      </w:pPr>
      <w:r w:rsidRPr="00BB551C">
        <w:rPr>
          <w:rFonts w:ascii="Century Gothic" w:hAnsi="Century Gothic" w:cs="SansaPro-Normal"/>
          <w:color w:val="E60076"/>
          <w:kern w:val="0"/>
          <w:sz w:val="17"/>
          <w:szCs w:val="17"/>
        </w:rPr>
        <w:t>WERKMETHODE</w:t>
      </w:r>
    </w:p>
    <w:p w14:paraId="429962E0" w14:textId="096710A5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Kneedtijd (spiraal)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4 min. in 1</w:t>
      </w:r>
      <w:r w:rsidRPr="00BB551C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ste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versnelling en 6 min. in 2</w:t>
      </w:r>
      <w:r w:rsidRPr="00BB551C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de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versnelling.</w:t>
      </w:r>
    </w:p>
    <w:p w14:paraId="1172F5DB" w14:textId="51F62D88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Deegtemperatuur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22°C</w:t>
      </w:r>
    </w:p>
    <w:p w14:paraId="45B8141C" w14:textId="23B7BD27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Massarijs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Het deeg uitrollen tot een dikte van ± 1,5 cm en met plastiek afdekken (zodat het deeg sneller de koude kan opnemen). Dit gedurende 30 min. in de diepvries plaatsen (-18°C).</w:t>
      </w:r>
    </w:p>
    <w:p w14:paraId="41E851F6" w14:textId="7814EEF1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Toeren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2 toeren van 4 (2 dubbele toeren) geven.</w:t>
      </w:r>
    </w:p>
    <w:p w14:paraId="0CB15764" w14:textId="004E7187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proofErr w:type="spellStart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Bolrijs</w:t>
      </w:r>
      <w:proofErr w:type="spellEnd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30 min. in de koeling of 15 min. in de diepvries, afgedekt met een plastiek.</w:t>
      </w:r>
    </w:p>
    <w:p w14:paraId="0A7248EF" w14:textId="40A5CDD5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Opmaak </w:t>
      </w:r>
      <w:r w:rsidR="0009780A"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="0009780A"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="0009780A"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="0009780A"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Zie </w:t>
      </w:r>
      <w:r w:rsidR="0009780A"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recepten</w:t>
      </w:r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.</w:t>
      </w:r>
    </w:p>
    <w:p w14:paraId="5D64B5BD" w14:textId="2B6CED2F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Eindrijs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90 min.; 28°C; 80% R.V.</w:t>
      </w:r>
    </w:p>
    <w:p w14:paraId="7B9D0759" w14:textId="76BE66C9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lastRenderedPageBreak/>
        <w:t xml:space="preserve">Decoratie voor het bakken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 xml:space="preserve">Met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Sunset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Glaze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Xtlr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doreren</w:t>
      </w:r>
      <w:proofErr w:type="spellEnd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.</w:t>
      </w:r>
    </w:p>
    <w:p w14:paraId="522FCC8E" w14:textId="017A2728" w:rsidR="00BA2719" w:rsidRPr="00BB551C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Oventemperatuur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210°C met een beetje stoom.</w:t>
      </w:r>
    </w:p>
    <w:p w14:paraId="5DC415BE" w14:textId="7B680399" w:rsidR="00BA2719" w:rsidRPr="00BB551C" w:rsidRDefault="00BA2719" w:rsidP="00BA2719">
      <w:pPr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Baktijd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17-19 min.</w:t>
      </w:r>
    </w:p>
    <w:p w14:paraId="605EFBF1" w14:textId="2420DF30" w:rsidR="0009780A" w:rsidRPr="00BB551C" w:rsidRDefault="0009780A" w:rsidP="00BA2719">
      <w:pPr>
        <w:rPr>
          <w:rFonts w:ascii="Century Gothic" w:hAnsi="Century Gothic" w:cs="SansaPro-Light"/>
          <w:color w:val="4A4A49"/>
          <w:kern w:val="0"/>
          <w:sz w:val="16"/>
          <w:szCs w:val="16"/>
        </w:rPr>
      </w:pPr>
    </w:p>
    <w:p w14:paraId="1C1F030A" w14:textId="274237C1" w:rsidR="00AE5A21" w:rsidRPr="00BB551C" w:rsidRDefault="00AE5A21" w:rsidP="00AE5A21">
      <w:pPr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FF0000"/>
          <w:kern w:val="0"/>
          <w:sz w:val="16"/>
          <w:szCs w:val="16"/>
        </w:rPr>
        <w:t xml:space="preserve">Tip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Croissant : Uitrollen van een deeg met 500 g toervetstof: 54/91 voor croissants van 9/25.</w:t>
      </w:r>
    </w:p>
    <w:p w14:paraId="517CC476" w14:textId="1A220CCF" w:rsidR="0009780A" w:rsidRPr="00BB551C" w:rsidRDefault="0009780A" w:rsidP="00BA2719">
      <w:pPr>
        <w:rPr>
          <w:rFonts w:ascii="Century Gothic" w:hAnsi="Century Gothic" w:cs="SansaPro-Light"/>
          <w:b/>
          <w:bCs/>
          <w:color w:val="806000" w:themeColor="accent4" w:themeShade="80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b/>
          <w:bCs/>
          <w:color w:val="806000" w:themeColor="accent4" w:themeShade="80"/>
          <w:kern w:val="0"/>
          <w:sz w:val="16"/>
          <w:szCs w:val="16"/>
        </w:rPr>
        <w:t xml:space="preserve">Croissant </w:t>
      </w:r>
      <w:r w:rsidR="00BB551C" w:rsidRPr="00BB551C">
        <w:rPr>
          <w:rFonts w:ascii="Century Gothic" w:hAnsi="Century Gothic" w:cs="SansaPro-Light"/>
          <w:b/>
          <w:bCs/>
          <w:color w:val="806000" w:themeColor="accent4" w:themeShade="80"/>
          <w:kern w:val="0"/>
          <w:sz w:val="16"/>
          <w:szCs w:val="16"/>
        </w:rPr>
        <w:t xml:space="preserve">Abrikoos </w:t>
      </w:r>
      <w:proofErr w:type="spellStart"/>
      <w:r w:rsidR="00BB551C" w:rsidRPr="00BB551C">
        <w:rPr>
          <w:rFonts w:ascii="Century Gothic" w:hAnsi="Century Gothic" w:cs="SansaPro-Light"/>
          <w:b/>
          <w:bCs/>
          <w:color w:val="806000" w:themeColor="accent4" w:themeShade="80"/>
          <w:kern w:val="0"/>
          <w:sz w:val="16"/>
          <w:szCs w:val="16"/>
        </w:rPr>
        <w:t>Melba</w:t>
      </w:r>
      <w:proofErr w:type="spellEnd"/>
    </w:p>
    <w:p w14:paraId="0C08CE33" w14:textId="6A803794" w:rsidR="0009780A" w:rsidRPr="00BB551C" w:rsidRDefault="0009780A" w:rsidP="0009780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color w:val="4A4A49"/>
          <w:kern w:val="0"/>
          <w:sz w:val="16"/>
          <w:szCs w:val="16"/>
        </w:rPr>
      </w:pPr>
      <w:proofErr w:type="spellStart"/>
      <w:r w:rsidRPr="00BB551C">
        <w:rPr>
          <w:rFonts w:ascii="Century Gothic" w:hAnsi="Century Gothic" w:cs="SansaPro-LightItalic"/>
          <w:i/>
          <w:iCs/>
          <w:color w:val="4A4A49"/>
          <w:kern w:val="0"/>
          <w:sz w:val="16"/>
          <w:szCs w:val="16"/>
        </w:rPr>
        <w:t>Bicolor</w:t>
      </w:r>
      <w:proofErr w:type="spellEnd"/>
      <w:r w:rsidRPr="00BB551C">
        <w:rPr>
          <w:rFonts w:ascii="Century Gothic" w:hAnsi="Century Gothic" w:cs="SansaPro-LightItalic"/>
          <w:i/>
          <w:iCs/>
          <w:color w:val="4A4A49"/>
          <w:kern w:val="0"/>
          <w:sz w:val="16"/>
          <w:szCs w:val="16"/>
        </w:rPr>
        <w:t xml:space="preserve">: </w:t>
      </w:r>
      <w:r w:rsidR="00BB551C" w:rsidRPr="00BB551C">
        <w:rPr>
          <w:rFonts w:ascii="Century Gothic" w:hAnsi="Century Gothic" w:cs="SansaPro-LightItalic"/>
          <w:i/>
          <w:iCs/>
          <w:color w:val="4A4A49"/>
          <w:kern w:val="0"/>
          <w:sz w:val="16"/>
          <w:szCs w:val="16"/>
        </w:rPr>
        <w:t>400 g deeg - 4 g natuurlijke rode kleurstof en 4 g natuurlijke gele kleurstof</w:t>
      </w:r>
    </w:p>
    <w:p w14:paraId="428B3997" w14:textId="722D4100" w:rsidR="00BA2719" w:rsidRPr="00BB551C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</w:p>
    <w:p w14:paraId="015E8D34" w14:textId="77777777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Normal"/>
          <w:color w:val="E60076"/>
          <w:kern w:val="0"/>
          <w:sz w:val="17"/>
          <w:szCs w:val="17"/>
        </w:rPr>
      </w:pPr>
      <w:r w:rsidRPr="00BB551C">
        <w:rPr>
          <w:rFonts w:ascii="Century Gothic" w:hAnsi="Century Gothic" w:cs="SansaPro-Normal"/>
          <w:color w:val="E60076"/>
          <w:kern w:val="0"/>
          <w:sz w:val="17"/>
          <w:szCs w:val="17"/>
        </w:rPr>
        <w:t>OPMAAK</w:t>
      </w:r>
    </w:p>
    <w:p w14:paraId="47A011CF" w14:textId="1B584B08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Na de </w:t>
      </w:r>
      <w:proofErr w:type="spellStart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kneding</w:t>
      </w:r>
      <w:proofErr w:type="spellEnd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, 400 g deeg nemen en deze met 4 g natuurlijke rode kleurstof en 4 g natuurlijke gele kleurstof mengen. Het gekleurde deegstuk bovenop het getoerde deeg leggen, uitrollen tot een dikte van 2,8 mm en in croissants verdelen (driehoeken met een</w:t>
      </w:r>
    </w:p>
    <w:p w14:paraId="131F46A8" w14:textId="2A651A23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basis van 9 cm en een hoogte van 25 cm). Oprollen met de kleur aan de buitenkant. Op platen plaatsen.</w:t>
      </w:r>
    </w:p>
    <w:p w14:paraId="03A887EF" w14:textId="77777777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</w:p>
    <w:p w14:paraId="31E65028" w14:textId="77777777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Normal"/>
          <w:color w:val="E60076"/>
          <w:kern w:val="0"/>
          <w:sz w:val="17"/>
          <w:szCs w:val="17"/>
        </w:rPr>
      </w:pPr>
      <w:r w:rsidRPr="00BB551C">
        <w:rPr>
          <w:rFonts w:ascii="Century Gothic" w:hAnsi="Century Gothic" w:cs="SansaPro-Normal"/>
          <w:color w:val="E60076"/>
          <w:kern w:val="0"/>
          <w:sz w:val="17"/>
          <w:szCs w:val="17"/>
        </w:rPr>
        <w:t>VULLING &amp; AFWERKING</w:t>
      </w:r>
    </w:p>
    <w:p w14:paraId="337C9673" w14:textId="25F2D6A0" w:rsidR="00AE5A21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Na het afkoelen, de croissant opensnijden en onderaan 15 g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Topfil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Finest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Apricot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70% CL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gelijkmatig verdelen. Hier ± 10 g crème Suisse</w:t>
      </w:r>
      <w:r w:rsidRPr="00BB551C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*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mooi opspuiten en centraal 5 g frambozencoulis</w:t>
      </w:r>
      <w:r w:rsidRPr="00BB551C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**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aanbrengen.</w:t>
      </w:r>
    </w:p>
    <w:p w14:paraId="702074E4" w14:textId="28313495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</w:p>
    <w:p w14:paraId="35B94A27" w14:textId="49FDC757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en-US"/>
        </w:rPr>
        <w:t xml:space="preserve">Crème Suisse: 100 g </w:t>
      </w:r>
      <w:proofErr w:type="spellStart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en-US"/>
        </w:rPr>
        <w:t>banketbakkersroom</w:t>
      </w:r>
      <w:proofErr w:type="spellEnd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en-US"/>
        </w:rPr>
        <w:t xml:space="preserve"> + 150 g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>Chantypak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  <w:lang w:val="en-US"/>
        </w:rPr>
        <w:t xml:space="preserve">+ 150 g room.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De banketbakkersroom loskloppen en mengen met de opgeklopte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Chantypak</w:t>
      </w:r>
      <w:proofErr w:type="spellEnd"/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/room.</w:t>
      </w:r>
    </w:p>
    <w:p w14:paraId="02BB0562" w14:textId="1B69D0FE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**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Frambozencoulis: 250 g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PatisFrance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Starfruit Fruits Rouges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+ 250 g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Harmony Classic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Neutre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+ 100 g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Topfil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Raspberry</w:t>
      </w:r>
      <w:proofErr w:type="spellEnd"/>
      <w:r w:rsidRPr="00BB551C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70% CL </w:t>
      </w: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>aan de kook brengen en laten afkoelen.</w:t>
      </w:r>
    </w:p>
    <w:p w14:paraId="11086FC0" w14:textId="77777777" w:rsidR="00BB551C" w:rsidRPr="00BB551C" w:rsidRDefault="00BB551C" w:rsidP="00BB55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</w:p>
    <w:p w14:paraId="3C139957" w14:textId="0E922502" w:rsidR="00AE5A21" w:rsidRPr="00BB551C" w:rsidRDefault="00AE5A21" w:rsidP="0009780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6"/>
          <w:szCs w:val="16"/>
        </w:rPr>
      </w:pPr>
      <w:r w:rsidRPr="00BB551C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Recept te vinden op </w:t>
      </w:r>
      <w:hyperlink r:id="rId8" w:history="1">
        <w:r w:rsidR="00BB551C" w:rsidRPr="00BB551C">
          <w:rPr>
            <w:rStyle w:val="Hyperlink"/>
            <w:rFonts w:ascii="Century Gothic" w:hAnsi="Century Gothic"/>
            <w:sz w:val="16"/>
            <w:szCs w:val="16"/>
          </w:rPr>
          <w:t>https://www.puratos.be/nl/recipes/abrikoos-melba-bicolor</w:t>
        </w:r>
      </w:hyperlink>
      <w:r w:rsidR="00BB551C" w:rsidRPr="00BB551C">
        <w:rPr>
          <w:rFonts w:ascii="Century Gothic" w:hAnsi="Century Gothic"/>
          <w:sz w:val="16"/>
          <w:szCs w:val="16"/>
        </w:rPr>
        <w:t xml:space="preserve"> </w:t>
      </w:r>
    </w:p>
    <w:sectPr w:rsidR="00AE5A21" w:rsidRPr="00BB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Pro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Pro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Pro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9"/>
    <w:rsid w:val="0009780A"/>
    <w:rsid w:val="001D45F3"/>
    <w:rsid w:val="0073343B"/>
    <w:rsid w:val="009C7749"/>
    <w:rsid w:val="00A04295"/>
    <w:rsid w:val="00AE5A21"/>
    <w:rsid w:val="00B7181F"/>
    <w:rsid w:val="00BA2719"/>
    <w:rsid w:val="00BB551C"/>
    <w:rsid w:val="00D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9A94"/>
  <w15:chartTrackingRefBased/>
  <w15:docId w15:val="{03DA3CA7-5008-437F-A962-AD0EB7A5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5A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atos.be/nl/recipes/abrikoos-melba-bicolo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7392CC2D6EF4FA67E90C8700D4D91" ma:contentTypeVersion="10" ma:contentTypeDescription="Een nieuw document maken." ma:contentTypeScope="" ma:versionID="5bb313ae70794a27ce6f5849e3d5d4c0">
  <xsd:schema xmlns:xsd="http://www.w3.org/2001/XMLSchema" xmlns:xs="http://www.w3.org/2001/XMLSchema" xmlns:p="http://schemas.microsoft.com/office/2006/metadata/properties" xmlns:ns2="7a23a97d-26e9-4187-b88d-2aa6f7fb8265" xmlns:ns3="38af0d56-5b2f-4beb-a270-9d84b4479973" targetNamespace="http://schemas.microsoft.com/office/2006/metadata/properties" ma:root="true" ma:fieldsID="61bc55b0e91bcd8a34c32d12fd4c28d9" ns2:_="" ns3:_="">
    <xsd:import namespace="7a23a97d-26e9-4187-b88d-2aa6f7fb8265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a97d-26e9-4187-b88d-2aa6f7fb8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ABDCB-DDEA-41B6-8404-2688F52BF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FA3B-10B9-440E-B537-C0826DF18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a97d-26e9-4187-b88d-2aa6f7fb8265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Braet Joke</dc:creator>
  <cp:keywords/>
  <dc:description/>
  <cp:lastModifiedBy>Bart Ceulemans</cp:lastModifiedBy>
  <cp:revision>7</cp:revision>
  <dcterms:created xsi:type="dcterms:W3CDTF">2023-11-24T16:44:00Z</dcterms:created>
  <dcterms:modified xsi:type="dcterms:W3CDTF">2023-11-27T08:50:00Z</dcterms:modified>
</cp:coreProperties>
</file>