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F1514" w14:textId="77777777" w:rsidR="008B2765" w:rsidRPr="00805FCD" w:rsidRDefault="003C36EA" w:rsidP="00DF79EC">
      <w:pPr>
        <w:pStyle w:val="Titel"/>
        <w:jc w:val="center"/>
        <w:rPr>
          <w:rFonts w:asciiTheme="minorHAnsi" w:hAnsiTheme="minorHAnsi"/>
          <w:b/>
          <w:i/>
          <w:sz w:val="24"/>
          <w:szCs w:val="24"/>
        </w:rPr>
      </w:pPr>
      <w:r w:rsidRPr="00805FCD">
        <w:rPr>
          <w:rFonts w:asciiTheme="minorHAnsi" w:hAnsiTheme="minorHAnsi"/>
          <w:b/>
          <w:i/>
          <w:sz w:val="24"/>
          <w:szCs w:val="24"/>
        </w:rPr>
        <w:t xml:space="preserve">WINKELDIEFSTAL </w:t>
      </w:r>
      <w:r w:rsidR="00DF79EC" w:rsidRPr="00805FCD">
        <w:rPr>
          <w:rFonts w:asciiTheme="minorHAnsi" w:hAnsiTheme="minorHAnsi"/>
          <w:b/>
          <w:i/>
          <w:sz w:val="24"/>
          <w:szCs w:val="24"/>
        </w:rPr>
        <w:t>Preventie-c</w:t>
      </w:r>
      <w:r w:rsidR="007E0380" w:rsidRPr="00805FCD">
        <w:rPr>
          <w:rFonts w:asciiTheme="minorHAnsi" w:hAnsiTheme="minorHAnsi"/>
          <w:b/>
          <w:i/>
          <w:sz w:val="24"/>
          <w:szCs w:val="24"/>
        </w:rPr>
        <w:t>hecklist</w:t>
      </w:r>
    </w:p>
    <w:p w14:paraId="63D87B14" w14:textId="77777777" w:rsidR="007E0380" w:rsidRPr="00805FCD" w:rsidRDefault="007E0380" w:rsidP="007E0380"/>
    <w:p w14:paraId="02F68DCE" w14:textId="77777777" w:rsidR="00A904C1" w:rsidRPr="00805FCD" w:rsidRDefault="00D06AE8" w:rsidP="00A904C1">
      <w:pPr>
        <w:pStyle w:val="Lijstalinea"/>
        <w:numPr>
          <w:ilvl w:val="0"/>
          <w:numId w:val="3"/>
        </w:numPr>
      </w:pPr>
      <w:r w:rsidRPr="00805FCD">
        <w:t>Algemeen</w:t>
      </w:r>
    </w:p>
    <w:p w14:paraId="47AABBA7" w14:textId="77777777" w:rsidR="00D06AE8" w:rsidRPr="00805FCD" w:rsidRDefault="00D06AE8" w:rsidP="00D06AE8">
      <w:pPr>
        <w:pStyle w:val="Lijstalinea"/>
        <w:numPr>
          <w:ilvl w:val="0"/>
          <w:numId w:val="8"/>
        </w:numPr>
      </w:pPr>
      <w:r w:rsidRPr="00805FCD">
        <w:t xml:space="preserve">De </w:t>
      </w:r>
      <w:r w:rsidR="00A904C1" w:rsidRPr="00805FCD">
        <w:t xml:space="preserve">lokale </w:t>
      </w:r>
      <w:r w:rsidRPr="00805FCD">
        <w:t xml:space="preserve">politie geeft gratis Diefstal Preventie Advies. Meer info via volgende </w:t>
      </w:r>
      <w:hyperlink r:id="rId6" w:history="1">
        <w:r w:rsidRPr="00805FCD">
          <w:rPr>
            <w:rStyle w:val="Hyperlink"/>
          </w:rPr>
          <w:t>link</w:t>
        </w:r>
      </w:hyperlink>
      <w:r w:rsidRPr="00805FCD">
        <w:t xml:space="preserve">. </w:t>
      </w:r>
    </w:p>
    <w:p w14:paraId="7BEDC8C3" w14:textId="77777777" w:rsidR="00A904C1" w:rsidRPr="00805FCD" w:rsidRDefault="00A904C1" w:rsidP="00D06AE8">
      <w:pPr>
        <w:pStyle w:val="Lijstalinea"/>
        <w:numPr>
          <w:ilvl w:val="0"/>
          <w:numId w:val="8"/>
        </w:numPr>
      </w:pPr>
      <w:r w:rsidRPr="00805FCD">
        <w:t xml:space="preserve">Alle info omtrent veiligheid en preventie kan u </w:t>
      </w:r>
      <w:hyperlink r:id="rId7" w:history="1">
        <w:r w:rsidRPr="00805FCD">
          <w:rPr>
            <w:rStyle w:val="Hyperlink"/>
          </w:rPr>
          <w:t>hier</w:t>
        </w:r>
      </w:hyperlink>
      <w:r w:rsidRPr="00805FCD">
        <w:t xml:space="preserve"> vinden. </w:t>
      </w:r>
    </w:p>
    <w:p w14:paraId="6C3BE28A" w14:textId="77777777" w:rsidR="00A904C1" w:rsidRPr="00805FCD" w:rsidRDefault="00A904C1" w:rsidP="00D06AE8">
      <w:pPr>
        <w:pStyle w:val="Lijstalinea"/>
        <w:numPr>
          <w:ilvl w:val="0"/>
          <w:numId w:val="8"/>
        </w:numPr>
      </w:pPr>
      <w:r w:rsidRPr="00805FCD">
        <w:t xml:space="preserve">Ga na of er in uw buurt een Buurtinformatienetwerk is bij uw lokale UNIZO-afdeling. Meer info via volgende </w:t>
      </w:r>
      <w:hyperlink r:id="rId8" w:history="1">
        <w:r w:rsidRPr="00805FCD">
          <w:rPr>
            <w:rStyle w:val="Hyperlink"/>
          </w:rPr>
          <w:t>link</w:t>
        </w:r>
      </w:hyperlink>
      <w:r w:rsidRPr="00805FCD">
        <w:t xml:space="preserve">. </w:t>
      </w:r>
    </w:p>
    <w:p w14:paraId="506EB228" w14:textId="77777777" w:rsidR="007E0380" w:rsidRPr="00805FCD" w:rsidRDefault="007E0380" w:rsidP="007E0380"/>
    <w:p w14:paraId="41B58345" w14:textId="77777777" w:rsidR="007E0380" w:rsidRPr="00805FCD" w:rsidRDefault="007E0380" w:rsidP="007E0380">
      <w:pPr>
        <w:pStyle w:val="Lijstalinea"/>
        <w:numPr>
          <w:ilvl w:val="0"/>
          <w:numId w:val="3"/>
        </w:numPr>
      </w:pPr>
      <w:r w:rsidRPr="00805FCD">
        <w:t>Organisatorische maatregelen</w:t>
      </w:r>
    </w:p>
    <w:p w14:paraId="6B79C6A1" w14:textId="77777777" w:rsidR="007E0380" w:rsidRPr="00805FCD" w:rsidRDefault="007E0380" w:rsidP="007E0380">
      <w:pPr>
        <w:pStyle w:val="Lijstalinea"/>
        <w:numPr>
          <w:ilvl w:val="0"/>
          <w:numId w:val="4"/>
        </w:numPr>
      </w:pPr>
      <w:r w:rsidRPr="00805FCD">
        <w:t xml:space="preserve">Treedt zichtbaar op in de zaak en hou contact met het cliënteel. Begroet de klant bij het binnenkomen, wees beschikbaar en aanspreekbaar. </w:t>
      </w:r>
      <w:r w:rsidR="00E658B6" w:rsidRPr="00805FCD">
        <w:t>Zorg voor een strategische opstelling van het winkelpersoneel</w:t>
      </w:r>
    </w:p>
    <w:p w14:paraId="39C60327" w14:textId="77777777" w:rsidR="007E0380" w:rsidRPr="00805FCD" w:rsidRDefault="007E0380" w:rsidP="007E0380">
      <w:pPr>
        <w:pStyle w:val="Lijstalinea"/>
        <w:numPr>
          <w:ilvl w:val="0"/>
          <w:numId w:val="4"/>
        </w:numPr>
      </w:pPr>
      <w:r w:rsidRPr="00805FCD">
        <w:t xml:space="preserve">Zorg voor een overzichtelijke inrichting van de zaak door voldoende verlichting te gebruiken en door  het vermijden van dode hoeken en hoge rekken. Meerdere in-en uitgangen zijn overbodig. </w:t>
      </w:r>
    </w:p>
    <w:p w14:paraId="7C73C1F6" w14:textId="77777777" w:rsidR="007E0380" w:rsidRPr="00805FCD" w:rsidRDefault="003C36EA" w:rsidP="007E0380">
      <w:pPr>
        <w:pStyle w:val="Lijstalinea"/>
        <w:numPr>
          <w:ilvl w:val="0"/>
          <w:numId w:val="4"/>
        </w:numPr>
      </w:pPr>
      <w:r w:rsidRPr="00805FCD">
        <w:t>Hou de wachttijd</w:t>
      </w:r>
      <w:r w:rsidR="00E658B6" w:rsidRPr="00805FCD">
        <w:t xml:space="preserve"> aan de kassa’s beperkt en voorzie de kassa op voldoende hoogte. Maak de geldlade onbereikbaar voor de klanten. Kleine en dure artikelen plaatst men dichtbij de kassa. </w:t>
      </w:r>
    </w:p>
    <w:p w14:paraId="7FE4EF8D" w14:textId="77777777" w:rsidR="00E658B6" w:rsidRPr="00805FCD" w:rsidRDefault="00E658B6" w:rsidP="007E0380">
      <w:pPr>
        <w:pStyle w:val="Lijstalinea"/>
        <w:numPr>
          <w:ilvl w:val="0"/>
          <w:numId w:val="4"/>
        </w:numPr>
      </w:pPr>
      <w:r w:rsidRPr="00805FCD">
        <w:t>Specifieke maatregelen mogen ook vermeld worden aan de hand van waarschuwingsbordjes (“goederen meenemen zonder betaling is diefstal”, “deze zaak staat onder politiebewaking”,…)</w:t>
      </w:r>
    </w:p>
    <w:p w14:paraId="0CC6F7BA" w14:textId="77777777" w:rsidR="00E658B6" w:rsidRPr="00805FCD" w:rsidRDefault="00E658B6" w:rsidP="007E0380">
      <w:pPr>
        <w:pStyle w:val="Lijstalinea"/>
        <w:numPr>
          <w:ilvl w:val="0"/>
          <w:numId w:val="4"/>
        </w:numPr>
      </w:pPr>
      <w:r w:rsidRPr="00805FCD">
        <w:t xml:space="preserve">Organiseer het geldtransport op verschillende tijdstippen indien u het zelf doet en breng het geld weg met meerdere personen.  Promoot het gebruik van elektronisch betalen. </w:t>
      </w:r>
    </w:p>
    <w:p w14:paraId="481A45A7" w14:textId="77777777" w:rsidR="00DF79EC" w:rsidRPr="00805FCD" w:rsidRDefault="00DF79EC" w:rsidP="00DF79EC">
      <w:pPr>
        <w:pStyle w:val="Lijstalinea"/>
        <w:ind w:left="1440"/>
      </w:pPr>
    </w:p>
    <w:p w14:paraId="32EF0284" w14:textId="77777777" w:rsidR="007E0380" w:rsidRPr="00805FCD" w:rsidRDefault="007E0380" w:rsidP="007E0380">
      <w:pPr>
        <w:pStyle w:val="Lijstalinea"/>
        <w:numPr>
          <w:ilvl w:val="0"/>
          <w:numId w:val="3"/>
        </w:numPr>
      </w:pPr>
      <w:r w:rsidRPr="00805FCD">
        <w:t>(Bouw)technische maatregelen</w:t>
      </w:r>
    </w:p>
    <w:p w14:paraId="16405C8B" w14:textId="77777777" w:rsidR="003801B6" w:rsidRPr="00805FCD" w:rsidRDefault="003801B6" w:rsidP="003801B6">
      <w:pPr>
        <w:pStyle w:val="Lijstalinea"/>
        <w:numPr>
          <w:ilvl w:val="0"/>
          <w:numId w:val="5"/>
        </w:numPr>
      </w:pPr>
      <w:r w:rsidRPr="00805FCD">
        <w:t>Controle van in-en uitgangen aan de hand van detectiepoorten en klaphekken</w:t>
      </w:r>
    </w:p>
    <w:p w14:paraId="3E2B0B20" w14:textId="77777777" w:rsidR="003801B6" w:rsidRPr="00805FCD" w:rsidRDefault="003801B6" w:rsidP="003801B6">
      <w:pPr>
        <w:pStyle w:val="Lijstalinea"/>
        <w:numPr>
          <w:ilvl w:val="0"/>
          <w:numId w:val="5"/>
        </w:numPr>
      </w:pPr>
      <w:r w:rsidRPr="00805FCD">
        <w:t>Technische artikelbeveiliging</w:t>
      </w:r>
    </w:p>
    <w:p w14:paraId="1456A12C" w14:textId="77777777" w:rsidR="003801B6" w:rsidRPr="00805FCD" w:rsidRDefault="003801B6" w:rsidP="003801B6">
      <w:pPr>
        <w:pStyle w:val="Lijstalinea"/>
        <w:numPr>
          <w:ilvl w:val="1"/>
          <w:numId w:val="5"/>
        </w:numPr>
      </w:pPr>
      <w:r w:rsidRPr="00805FCD">
        <w:t>Etalagekasten en toonbankvitrines voorzien van een slot</w:t>
      </w:r>
    </w:p>
    <w:p w14:paraId="5A71C097" w14:textId="77777777" w:rsidR="003801B6" w:rsidRPr="00805FCD" w:rsidRDefault="003801B6" w:rsidP="003801B6">
      <w:pPr>
        <w:pStyle w:val="Lijstalinea"/>
        <w:numPr>
          <w:ilvl w:val="1"/>
          <w:numId w:val="5"/>
        </w:numPr>
      </w:pPr>
      <w:r w:rsidRPr="00805FCD">
        <w:t>Blisterverpakkingen voor kleinere artikelen</w:t>
      </w:r>
    </w:p>
    <w:p w14:paraId="58F6561E" w14:textId="77777777" w:rsidR="003801B6" w:rsidRPr="00805FCD" w:rsidRDefault="003801B6" w:rsidP="003801B6">
      <w:pPr>
        <w:pStyle w:val="Lijstalinea"/>
        <w:numPr>
          <w:ilvl w:val="1"/>
          <w:numId w:val="5"/>
        </w:numPr>
      </w:pPr>
      <w:r w:rsidRPr="00805FCD">
        <w:t xml:space="preserve">Gebruik van lege verpakkingen of dummy’s voor duurdere goederen (vb. </w:t>
      </w:r>
      <w:proofErr w:type="spellStart"/>
      <w:r w:rsidRPr="00805FCD">
        <w:t>CD’s</w:t>
      </w:r>
      <w:proofErr w:type="spellEnd"/>
      <w:r w:rsidRPr="00805FCD">
        <w:t>)</w:t>
      </w:r>
    </w:p>
    <w:p w14:paraId="7D52A100" w14:textId="77777777" w:rsidR="003801B6" w:rsidRPr="00805FCD" w:rsidRDefault="003801B6" w:rsidP="003801B6">
      <w:pPr>
        <w:pStyle w:val="Lijstalinea"/>
        <w:numPr>
          <w:ilvl w:val="1"/>
          <w:numId w:val="5"/>
        </w:numPr>
      </w:pPr>
      <w:r w:rsidRPr="00805FCD">
        <w:t xml:space="preserve">Het gebruik van speciale kleerhangers, kapstokken geschrankt hangen of veiligheidskapstokken voor dure goederen. </w:t>
      </w:r>
    </w:p>
    <w:p w14:paraId="65F7709D" w14:textId="77777777" w:rsidR="003801B6" w:rsidRPr="00805FCD" w:rsidRDefault="003801B6" w:rsidP="003801B6">
      <w:pPr>
        <w:pStyle w:val="Lijstalinea"/>
        <w:numPr>
          <w:ilvl w:val="0"/>
          <w:numId w:val="5"/>
        </w:numPr>
      </w:pPr>
      <w:r w:rsidRPr="00805FCD">
        <w:t xml:space="preserve">Indien na het optimaliseren van de inrichting nog onoverzichtelijke hoeken overblijven, kan men besluiten om spiegels te plaatsen. </w:t>
      </w:r>
      <w:r w:rsidR="004244DE" w:rsidRPr="00805FCD">
        <w:t xml:space="preserve">Spiegels moeten zichtbaar zijn vanaf de toonbank of van op strategische plaatsen die een ruim overzicht bieden over de gehele oppervlakte. </w:t>
      </w:r>
    </w:p>
    <w:p w14:paraId="60A81B5D" w14:textId="77777777" w:rsidR="00DF79EC" w:rsidRPr="00805FCD" w:rsidRDefault="00DF79EC" w:rsidP="00DF79EC">
      <w:pPr>
        <w:pStyle w:val="Lijstalinea"/>
        <w:ind w:left="1440"/>
      </w:pPr>
    </w:p>
    <w:p w14:paraId="2C2EA0F1" w14:textId="77777777" w:rsidR="007E0380" w:rsidRPr="00805FCD" w:rsidRDefault="007E0380" w:rsidP="007E0380">
      <w:pPr>
        <w:pStyle w:val="Lijstalinea"/>
        <w:numPr>
          <w:ilvl w:val="0"/>
          <w:numId w:val="3"/>
        </w:numPr>
      </w:pPr>
      <w:r w:rsidRPr="00805FCD">
        <w:t>Elektronische maatregelen</w:t>
      </w:r>
    </w:p>
    <w:p w14:paraId="13E11572" w14:textId="77777777" w:rsidR="007E0380" w:rsidRPr="00805FCD" w:rsidRDefault="000759B4" w:rsidP="000759B4">
      <w:pPr>
        <w:pStyle w:val="Lijstalinea"/>
        <w:numPr>
          <w:ilvl w:val="0"/>
          <w:numId w:val="7"/>
        </w:numPr>
      </w:pPr>
      <w:r w:rsidRPr="00805FCD">
        <w:t xml:space="preserve">Elektronische beveiliging werkt ontradend en rendeert op termijn. Laat die plaatsen en keuren door een erkend installateur. </w:t>
      </w:r>
    </w:p>
    <w:p w14:paraId="3D006C5D" w14:textId="77777777" w:rsidR="007E0380" w:rsidRPr="00805FCD" w:rsidRDefault="007E0380" w:rsidP="007E0380"/>
    <w:p w14:paraId="5449FD3B" w14:textId="77777777" w:rsidR="007E0380" w:rsidRPr="00805FCD" w:rsidRDefault="007E0380" w:rsidP="007E0380"/>
    <w:sectPr w:rsidR="007E0380" w:rsidRPr="00805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7057"/>
    <w:multiLevelType w:val="hybridMultilevel"/>
    <w:tmpl w:val="0CAEB5F0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D7D17"/>
    <w:multiLevelType w:val="hybridMultilevel"/>
    <w:tmpl w:val="6F2683C6"/>
    <w:lvl w:ilvl="0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820CEF"/>
    <w:multiLevelType w:val="hybridMultilevel"/>
    <w:tmpl w:val="678284E8"/>
    <w:lvl w:ilvl="0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922033"/>
    <w:multiLevelType w:val="hybridMultilevel"/>
    <w:tmpl w:val="ECE0E84E"/>
    <w:lvl w:ilvl="0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0A1CB6"/>
    <w:multiLevelType w:val="hybridMultilevel"/>
    <w:tmpl w:val="98C0A17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C1259"/>
    <w:multiLevelType w:val="hybridMultilevel"/>
    <w:tmpl w:val="2F90ECD0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20837"/>
    <w:multiLevelType w:val="hybridMultilevel"/>
    <w:tmpl w:val="9508E89C"/>
    <w:lvl w:ilvl="0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D227913"/>
    <w:multiLevelType w:val="hybridMultilevel"/>
    <w:tmpl w:val="58262B82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380"/>
    <w:rsid w:val="000759B4"/>
    <w:rsid w:val="003801B6"/>
    <w:rsid w:val="003C36EA"/>
    <w:rsid w:val="004244DE"/>
    <w:rsid w:val="007C7C9D"/>
    <w:rsid w:val="007E0380"/>
    <w:rsid w:val="00805FCD"/>
    <w:rsid w:val="008B2765"/>
    <w:rsid w:val="00A904C1"/>
    <w:rsid w:val="00D06AE8"/>
    <w:rsid w:val="00DF79EC"/>
    <w:rsid w:val="00E53F2A"/>
    <w:rsid w:val="00E6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BC3BF"/>
  <w15:chartTrackingRefBased/>
  <w15:docId w15:val="{F12D3527-8245-40D5-B8F6-D5088C53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E03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E0380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7E03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E0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7E03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Standaardalinea-lettertype"/>
    <w:uiPriority w:val="99"/>
    <w:unhideWhenUsed/>
    <w:rsid w:val="00D06A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safe.be/nl/bin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esafe.b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esafe.be/nl/diefstalpreventieadviseu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C5E14-7297-4758-99E4-18BFCA13D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Freekje De Vidts</dc:creator>
  <cp:keywords/>
  <dc:description/>
  <cp:lastModifiedBy>Bart</cp:lastModifiedBy>
  <cp:revision>2</cp:revision>
  <dcterms:created xsi:type="dcterms:W3CDTF">2021-11-03T10:05:00Z</dcterms:created>
  <dcterms:modified xsi:type="dcterms:W3CDTF">2021-11-03T10:05:00Z</dcterms:modified>
</cp:coreProperties>
</file>